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4F9CF" w14:textId="68CB147F" w:rsidR="00C370F0" w:rsidRDefault="00985A76">
      <w:r>
        <w:t>Bautagebuch September 2026</w:t>
      </w:r>
    </w:p>
    <w:p w14:paraId="57490C92" w14:textId="77777777" w:rsidR="00985A76" w:rsidRDefault="00985A76"/>
    <w:p w14:paraId="084B2B2A" w14:textId="26EAF2DB" w:rsidR="00985A76" w:rsidRDefault="00985A76" w:rsidP="00985A76">
      <w:pPr>
        <w:jc w:val="center"/>
        <w:rPr>
          <w:b/>
          <w:bCs/>
          <w:sz w:val="28"/>
          <w:szCs w:val="28"/>
        </w:rPr>
      </w:pPr>
      <w:r w:rsidRPr="00985A76">
        <w:rPr>
          <w:b/>
          <w:bCs/>
          <w:sz w:val="28"/>
          <w:szCs w:val="28"/>
        </w:rPr>
        <w:t>Überraschung am Turm</w:t>
      </w:r>
    </w:p>
    <w:p w14:paraId="2222826F" w14:textId="45FC04D5" w:rsidR="00A90DBD" w:rsidRDefault="00985A76" w:rsidP="00985A76">
      <w:pPr>
        <w:jc w:val="both"/>
        <w:rPr>
          <w:sz w:val="24"/>
          <w:szCs w:val="24"/>
        </w:rPr>
      </w:pPr>
      <w:r>
        <w:rPr>
          <w:sz w:val="24"/>
          <w:szCs w:val="24"/>
        </w:rPr>
        <w:t>In der letzten Woche fand in unserer Kirche der Einschulungsgottesdienst für die neuen Erstklässler statt. Und zu diesem Anlass läuteten natürlich auch die Glocken. Gleichzeitig arbeiteten auch die Steinmetze am Turm, was sonst nie vorkommt, weil die Glocken normalerweise nur zu den Sonntagsgottesdiensten geläutet werden.</w:t>
      </w:r>
      <w:r w:rsidR="00A90DBD">
        <w:rPr>
          <w:sz w:val="24"/>
          <w:szCs w:val="24"/>
        </w:rPr>
        <w:t xml:space="preserve"> Und da beobachteten die Steinmetze, dass durch das Läuten Bewegung in den Turm kam, die vor allem an Mauerfugen und Rissen zu sehen war. </w:t>
      </w:r>
      <w:r w:rsidR="00B163EA">
        <w:rPr>
          <w:sz w:val="24"/>
          <w:szCs w:val="24"/>
        </w:rPr>
        <w:t xml:space="preserve">Sie haben </w:t>
      </w:r>
      <w:r w:rsidR="00A90DBD">
        <w:rPr>
          <w:sz w:val="24"/>
          <w:szCs w:val="24"/>
        </w:rPr>
        <w:t>diese Bewegungen sogar in einem Video festhalten. Sie sind zwar gering, aber sichtbar.</w:t>
      </w:r>
    </w:p>
    <w:p w14:paraId="2EAC0993" w14:textId="17970C05" w:rsidR="00A90DBD" w:rsidRDefault="00A90DBD" w:rsidP="00985A76">
      <w:pPr>
        <w:jc w:val="both"/>
        <w:rPr>
          <w:sz w:val="24"/>
          <w:szCs w:val="24"/>
        </w:rPr>
      </w:pPr>
      <w:r>
        <w:rPr>
          <w:sz w:val="24"/>
          <w:szCs w:val="24"/>
        </w:rPr>
        <w:t xml:space="preserve">Daraufhin wurde erst einmal beschlossen, vorläufig auf das Läuten der Glocken zu verzichten. Es ist zwar noch völlig offen, wie gravierend diese Auswirkungen </w:t>
      </w:r>
      <w:r w:rsidR="00E627BD">
        <w:rPr>
          <w:sz w:val="24"/>
          <w:szCs w:val="24"/>
        </w:rPr>
        <w:t xml:space="preserve">überhaupt </w:t>
      </w:r>
      <w:r>
        <w:rPr>
          <w:sz w:val="24"/>
          <w:szCs w:val="24"/>
        </w:rPr>
        <w:t>sind und es sollte auch auf keinen Fall schon eine Katastrophenszenerie gemalt werden, aber es muss natürlich von fachlicher Seite geprüft werden</w:t>
      </w:r>
      <w:r w:rsidR="000E32B7">
        <w:rPr>
          <w:sz w:val="24"/>
          <w:szCs w:val="24"/>
        </w:rPr>
        <w:t>.</w:t>
      </w:r>
      <w:r w:rsidR="00673B7A">
        <w:rPr>
          <w:sz w:val="24"/>
          <w:szCs w:val="24"/>
        </w:rPr>
        <w:t xml:space="preserve"> Bis dahin bleiben die Glocken stumm</w:t>
      </w:r>
      <w:r w:rsidR="00116083">
        <w:rPr>
          <w:sz w:val="24"/>
          <w:szCs w:val="24"/>
        </w:rPr>
        <w:t>.</w:t>
      </w:r>
    </w:p>
    <w:p w14:paraId="7E341FFE" w14:textId="77777777" w:rsidR="00A90DBD" w:rsidRDefault="00A90DBD" w:rsidP="00985A76">
      <w:pPr>
        <w:jc w:val="both"/>
        <w:rPr>
          <w:sz w:val="24"/>
          <w:szCs w:val="24"/>
        </w:rPr>
      </w:pPr>
    </w:p>
    <w:p w14:paraId="41FE1689" w14:textId="77777777" w:rsidR="00A90DBD" w:rsidRDefault="00A90DBD" w:rsidP="00985A76">
      <w:pPr>
        <w:jc w:val="both"/>
        <w:rPr>
          <w:sz w:val="24"/>
          <w:szCs w:val="24"/>
        </w:rPr>
      </w:pPr>
    </w:p>
    <w:p w14:paraId="3B6A9537" w14:textId="77777777" w:rsidR="00A90DBD" w:rsidRDefault="00A90DBD" w:rsidP="00985A76">
      <w:pPr>
        <w:jc w:val="both"/>
        <w:rPr>
          <w:sz w:val="24"/>
          <w:szCs w:val="24"/>
        </w:rPr>
      </w:pPr>
    </w:p>
    <w:p w14:paraId="144049DA" w14:textId="77777777" w:rsidR="00A90DBD" w:rsidRDefault="00A90DBD" w:rsidP="00985A76">
      <w:pPr>
        <w:jc w:val="both"/>
        <w:rPr>
          <w:sz w:val="24"/>
          <w:szCs w:val="24"/>
        </w:rPr>
      </w:pPr>
    </w:p>
    <w:p w14:paraId="0D106257" w14:textId="77777777" w:rsidR="00A90DBD" w:rsidRDefault="00A90DBD" w:rsidP="00985A76">
      <w:pPr>
        <w:jc w:val="both"/>
        <w:rPr>
          <w:sz w:val="24"/>
          <w:szCs w:val="24"/>
        </w:rPr>
      </w:pPr>
    </w:p>
    <w:p w14:paraId="3DA8DE10" w14:textId="77777777" w:rsidR="00A90DBD" w:rsidRDefault="00A90DBD" w:rsidP="00985A76">
      <w:pPr>
        <w:jc w:val="both"/>
        <w:rPr>
          <w:sz w:val="24"/>
          <w:szCs w:val="24"/>
        </w:rPr>
      </w:pPr>
    </w:p>
    <w:p w14:paraId="6821C4E2" w14:textId="77777777" w:rsidR="00A90DBD" w:rsidRDefault="00A90DBD" w:rsidP="00985A76">
      <w:pPr>
        <w:jc w:val="both"/>
        <w:rPr>
          <w:sz w:val="24"/>
          <w:szCs w:val="24"/>
        </w:rPr>
      </w:pPr>
    </w:p>
    <w:p w14:paraId="5B8974AC" w14:textId="77777777" w:rsidR="00A90DBD" w:rsidRDefault="00A90DBD" w:rsidP="00985A76">
      <w:pPr>
        <w:jc w:val="both"/>
        <w:rPr>
          <w:sz w:val="24"/>
          <w:szCs w:val="24"/>
        </w:rPr>
      </w:pPr>
    </w:p>
    <w:p w14:paraId="1A856969" w14:textId="77777777" w:rsidR="00A90DBD" w:rsidRDefault="00A90DBD" w:rsidP="00985A76">
      <w:pPr>
        <w:jc w:val="both"/>
        <w:rPr>
          <w:sz w:val="24"/>
          <w:szCs w:val="24"/>
        </w:rPr>
      </w:pPr>
    </w:p>
    <w:p w14:paraId="5919FCB0" w14:textId="77777777" w:rsidR="00A90DBD" w:rsidRDefault="00A90DBD" w:rsidP="00985A76">
      <w:pPr>
        <w:jc w:val="both"/>
        <w:rPr>
          <w:sz w:val="24"/>
          <w:szCs w:val="24"/>
        </w:rPr>
      </w:pPr>
    </w:p>
    <w:p w14:paraId="724AC0DC" w14:textId="77777777" w:rsidR="00A90DBD" w:rsidRDefault="00A90DBD" w:rsidP="00985A76">
      <w:pPr>
        <w:jc w:val="both"/>
        <w:rPr>
          <w:sz w:val="24"/>
          <w:szCs w:val="24"/>
        </w:rPr>
      </w:pPr>
    </w:p>
    <w:p w14:paraId="7947BDE7" w14:textId="77777777" w:rsidR="00A90DBD" w:rsidRDefault="00A90DBD" w:rsidP="00985A76">
      <w:pPr>
        <w:jc w:val="both"/>
        <w:rPr>
          <w:sz w:val="24"/>
          <w:szCs w:val="24"/>
        </w:rPr>
      </w:pPr>
    </w:p>
    <w:p w14:paraId="412C90BC" w14:textId="77777777" w:rsidR="00A90DBD" w:rsidRDefault="00A90DBD" w:rsidP="00985A76">
      <w:pPr>
        <w:jc w:val="both"/>
        <w:rPr>
          <w:sz w:val="24"/>
          <w:szCs w:val="24"/>
        </w:rPr>
      </w:pPr>
    </w:p>
    <w:p w14:paraId="4DEA8FC5" w14:textId="65B94AAB" w:rsidR="00985A76" w:rsidRPr="00985A76" w:rsidRDefault="00A90DBD" w:rsidP="00985A76">
      <w:pPr>
        <w:jc w:val="both"/>
        <w:rPr>
          <w:sz w:val="24"/>
          <w:szCs w:val="24"/>
        </w:rPr>
      </w:pPr>
      <w:r>
        <w:rPr>
          <w:sz w:val="24"/>
          <w:szCs w:val="24"/>
        </w:rPr>
        <w:t>e</w:t>
      </w:r>
      <w:r w:rsidR="00985A76">
        <w:rPr>
          <w:sz w:val="24"/>
          <w:szCs w:val="24"/>
        </w:rPr>
        <w:t xml:space="preserve"> </w:t>
      </w:r>
    </w:p>
    <w:sectPr w:rsidR="00985A76" w:rsidRPr="00985A7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76"/>
    <w:rsid w:val="00023B13"/>
    <w:rsid w:val="000E32B7"/>
    <w:rsid w:val="00116083"/>
    <w:rsid w:val="002508F1"/>
    <w:rsid w:val="00673B7A"/>
    <w:rsid w:val="007017B8"/>
    <w:rsid w:val="008B60B1"/>
    <w:rsid w:val="00985A76"/>
    <w:rsid w:val="00A90DBD"/>
    <w:rsid w:val="00B163EA"/>
    <w:rsid w:val="00C370F0"/>
    <w:rsid w:val="00D44D9B"/>
    <w:rsid w:val="00E26BB2"/>
    <w:rsid w:val="00E31170"/>
    <w:rsid w:val="00E60189"/>
    <w:rsid w:val="00E627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8398"/>
  <w15:chartTrackingRefBased/>
  <w15:docId w15:val="{F0791553-15CA-4D02-82CD-17207F14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85A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85A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85A7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85A7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85A7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85A7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85A7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85A7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85A7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5A7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85A7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85A7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85A7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85A7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85A7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5A7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5A7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5A76"/>
    <w:rPr>
      <w:rFonts w:eastAsiaTheme="majorEastAsia" w:cstheme="majorBidi"/>
      <w:color w:val="272727" w:themeColor="text1" w:themeTint="D8"/>
    </w:rPr>
  </w:style>
  <w:style w:type="paragraph" w:styleId="Titel">
    <w:name w:val="Title"/>
    <w:basedOn w:val="Standard"/>
    <w:next w:val="Standard"/>
    <w:link w:val="TitelZchn"/>
    <w:uiPriority w:val="10"/>
    <w:qFormat/>
    <w:rsid w:val="00985A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85A7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5A7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85A7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5A7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85A76"/>
    <w:rPr>
      <w:i/>
      <w:iCs/>
      <w:color w:val="404040" w:themeColor="text1" w:themeTint="BF"/>
    </w:rPr>
  </w:style>
  <w:style w:type="paragraph" w:styleId="Listenabsatz">
    <w:name w:val="List Paragraph"/>
    <w:basedOn w:val="Standard"/>
    <w:uiPriority w:val="34"/>
    <w:qFormat/>
    <w:rsid w:val="00985A76"/>
    <w:pPr>
      <w:ind w:left="720"/>
      <w:contextualSpacing/>
    </w:pPr>
  </w:style>
  <w:style w:type="character" w:styleId="IntensiveHervorhebung">
    <w:name w:val="Intense Emphasis"/>
    <w:basedOn w:val="Absatz-Standardschriftart"/>
    <w:uiPriority w:val="21"/>
    <w:qFormat/>
    <w:rsid w:val="00985A76"/>
    <w:rPr>
      <w:i/>
      <w:iCs/>
      <w:color w:val="0F4761" w:themeColor="accent1" w:themeShade="BF"/>
    </w:rPr>
  </w:style>
  <w:style w:type="paragraph" w:styleId="IntensivesZitat">
    <w:name w:val="Intense Quote"/>
    <w:basedOn w:val="Standard"/>
    <w:next w:val="Standard"/>
    <w:link w:val="IntensivesZitatZchn"/>
    <w:uiPriority w:val="30"/>
    <w:qFormat/>
    <w:rsid w:val="00985A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85A76"/>
    <w:rPr>
      <w:i/>
      <w:iCs/>
      <w:color w:val="0F4761" w:themeColor="accent1" w:themeShade="BF"/>
    </w:rPr>
  </w:style>
  <w:style w:type="character" w:styleId="IntensiverVerweis">
    <w:name w:val="Intense Reference"/>
    <w:basedOn w:val="Absatz-Standardschriftart"/>
    <w:uiPriority w:val="32"/>
    <w:qFormat/>
    <w:rsid w:val="00985A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B5300-95F4-4A50-851B-D08431BD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842</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Leopold</dc:creator>
  <cp:keywords/>
  <dc:description/>
  <cp:lastModifiedBy>Heike Leopold</cp:lastModifiedBy>
  <cp:revision>11</cp:revision>
  <dcterms:created xsi:type="dcterms:W3CDTF">2026-09-08T13:21:00Z</dcterms:created>
  <dcterms:modified xsi:type="dcterms:W3CDTF">2026-09-08T15:25:00Z</dcterms:modified>
</cp:coreProperties>
</file>